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CE48" w14:textId="77777777" w:rsidR="00665C3A" w:rsidRDefault="00665C3A" w:rsidP="00665C3A">
      <w:pPr>
        <w:spacing w:after="0"/>
        <w:ind w:firstLine="567"/>
        <w:jc w:val="both"/>
      </w:pPr>
      <w:r>
        <w:t>В современном мире 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 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14:paraId="5CB5AB67" w14:textId="639E936D" w:rsidR="00665C3A" w:rsidRDefault="00665C3A" w:rsidP="00073FD1">
      <w:pPr>
        <w:spacing w:after="0"/>
        <w:ind w:firstLine="567"/>
        <w:jc w:val="both"/>
      </w:pPr>
      <w:r>
        <w:t>Первостепенная роль в ограждении несовершеннолетних и молодежи от тлетворного влияния идей экстремизма и терроризма принадлежит родителям.</w:t>
      </w:r>
    </w:p>
    <w:p w14:paraId="2A1A8F5A" w14:textId="558AAB57" w:rsidR="00665C3A" w:rsidRDefault="00665C3A" w:rsidP="00073FD1">
      <w:pPr>
        <w:spacing w:after="0"/>
        <w:ind w:firstLine="567"/>
        <w:jc w:val="both"/>
      </w:pPr>
      <w:r>
        <w:t>Именно вы, родители, должны знать, как и от чего уберечь своих детей!</w:t>
      </w:r>
    </w:p>
    <w:p w14:paraId="57FA378D" w14:textId="77777777" w:rsidR="00665C3A" w:rsidRDefault="00665C3A" w:rsidP="00665C3A">
      <w:pPr>
        <w:spacing w:after="0"/>
        <w:ind w:firstLine="567"/>
        <w:jc w:val="both"/>
      </w:pPr>
      <w:r>
        <w:t xml:space="preserve"> К преступлениям экстремистской направленности относятся преступления, которые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14:paraId="3531FD7B" w14:textId="77777777" w:rsidR="00665C3A" w:rsidRDefault="00665C3A" w:rsidP="00665C3A">
      <w:pPr>
        <w:spacing w:after="0"/>
        <w:ind w:firstLine="567"/>
        <w:jc w:val="both"/>
      </w:pPr>
      <w: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14:paraId="07E3829E" w14:textId="43DC1447" w:rsidR="00665C3A" w:rsidRDefault="00665C3A" w:rsidP="00073FD1">
      <w:pPr>
        <w:spacing w:after="0"/>
        <w:ind w:firstLine="567"/>
        <w:jc w:val="both"/>
      </w:pPr>
      <w: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14:paraId="0251EB4C" w14:textId="6D02C24E" w:rsidR="00665C3A" w:rsidRDefault="00665C3A" w:rsidP="00073FD1">
      <w:pPr>
        <w:spacing w:after="0"/>
        <w:ind w:firstLine="567"/>
        <w:jc w:val="both"/>
      </w:pPr>
      <w: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14:paraId="1BBC618F" w14:textId="77777777" w:rsidR="00665C3A" w:rsidRDefault="00665C3A" w:rsidP="00665C3A">
      <w:pPr>
        <w:spacing w:after="0"/>
        <w:ind w:firstLine="567"/>
        <w:jc w:val="both"/>
      </w:pPr>
      <w:r>
        <w:t xml:space="preserve">    • 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14:paraId="24F75F1B" w14:textId="77777777" w:rsidR="00665C3A" w:rsidRDefault="00665C3A" w:rsidP="00665C3A">
      <w:pPr>
        <w:spacing w:after="0"/>
        <w:ind w:firstLine="567"/>
        <w:jc w:val="both"/>
      </w:pPr>
      <w:r>
        <w:t xml:space="preserve">    •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14:paraId="4108431C" w14:textId="2EBE23CA" w:rsidR="00665C3A" w:rsidRDefault="00665C3A" w:rsidP="00665C3A">
      <w:pPr>
        <w:spacing w:after="0"/>
        <w:ind w:firstLine="567"/>
        <w:jc w:val="both"/>
      </w:pPr>
      <w:r>
        <w:t xml:space="preserve">    • контролируйте информацию, которую получает ребенок! Обращайте внимание, в каких социальных сетях Интернета зарегистрирован и на каких сайтах бывает</w:t>
      </w:r>
      <w:r w:rsidR="00073FD1">
        <w:t>.</w:t>
      </w:r>
    </w:p>
    <w:p w14:paraId="75035AC4" w14:textId="77777777" w:rsidR="00665C3A" w:rsidRDefault="00665C3A" w:rsidP="00665C3A">
      <w:pPr>
        <w:spacing w:after="0"/>
        <w:ind w:firstLine="567"/>
        <w:jc w:val="both"/>
      </w:pPr>
    </w:p>
    <w:p w14:paraId="1CBE09FD" w14:textId="77777777" w:rsidR="00665C3A" w:rsidRDefault="00665C3A" w:rsidP="00665C3A">
      <w:pPr>
        <w:spacing w:after="0"/>
        <w:ind w:firstLine="567"/>
        <w:jc w:val="both"/>
      </w:pPr>
      <w:r>
        <w:lastRenderedPageBreak/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14:paraId="41920142" w14:textId="77777777" w:rsidR="00665C3A" w:rsidRDefault="00665C3A" w:rsidP="00665C3A">
      <w:pPr>
        <w:spacing w:after="0"/>
        <w:ind w:firstLine="567"/>
        <w:jc w:val="both"/>
      </w:pPr>
      <w:r>
        <w:t xml:space="preserve">    • 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14:paraId="19470C5B" w14:textId="77777777" w:rsidR="00665C3A" w:rsidRDefault="00665C3A" w:rsidP="00665C3A">
      <w:pPr>
        <w:spacing w:after="0"/>
        <w:ind w:firstLine="567"/>
        <w:jc w:val="both"/>
      </w:pPr>
      <w:r>
        <w:t xml:space="preserve">    • резко изменяются стиль одежды и внешнего вида, подводимые под правила определенной (экстремистской) субкультуры;</w:t>
      </w:r>
    </w:p>
    <w:p w14:paraId="55B1CE8E" w14:textId="77777777" w:rsidR="00665C3A" w:rsidRDefault="00665C3A" w:rsidP="00665C3A">
      <w:pPr>
        <w:spacing w:after="0"/>
        <w:ind w:firstLine="567"/>
        <w:jc w:val="both"/>
      </w:pPr>
      <w:r>
        <w:t xml:space="preserve">    •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14:paraId="214E1313" w14:textId="77777777" w:rsidR="00665C3A" w:rsidRDefault="00665C3A" w:rsidP="00665C3A">
      <w:pPr>
        <w:spacing w:after="0"/>
        <w:ind w:firstLine="567"/>
        <w:jc w:val="both"/>
      </w:pPr>
      <w:r>
        <w:t xml:space="preserve">    • в доме появляется непонятная и нетипичная символика и атрибутика, а также предметы, которые могут быть использованы как оружие;</w:t>
      </w:r>
    </w:p>
    <w:p w14:paraId="4B3E928C" w14:textId="77777777" w:rsidR="00665C3A" w:rsidRDefault="00665C3A" w:rsidP="00665C3A">
      <w:pPr>
        <w:spacing w:after="0"/>
        <w:ind w:firstLine="567"/>
        <w:jc w:val="both"/>
      </w:pPr>
      <w:r>
        <w:t xml:space="preserve">    • 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14:paraId="3A88EC1C" w14:textId="77777777" w:rsidR="00665C3A" w:rsidRDefault="00665C3A" w:rsidP="00665C3A">
      <w:pPr>
        <w:spacing w:after="0"/>
        <w:ind w:firstLine="567"/>
        <w:jc w:val="both"/>
      </w:pPr>
      <w:r>
        <w:t>Если вы подозреваете, что подросток попал под влияние экстремизма, действуйте быстро и решительно:</w:t>
      </w:r>
    </w:p>
    <w:p w14:paraId="31D6D38D" w14:textId="77777777" w:rsidR="00665C3A" w:rsidRDefault="00665C3A" w:rsidP="00665C3A">
      <w:pPr>
        <w:spacing w:after="0"/>
        <w:ind w:firstLine="567"/>
        <w:jc w:val="both"/>
      </w:pPr>
      <w:r>
        <w:t xml:space="preserve">    •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14:paraId="197E98D9" w14:textId="77777777" w:rsidR="00665C3A" w:rsidRDefault="00665C3A" w:rsidP="00665C3A">
      <w:pPr>
        <w:spacing w:after="0"/>
        <w:ind w:firstLine="567"/>
        <w:jc w:val="both"/>
      </w:pPr>
      <w:r>
        <w:t xml:space="preserve">    •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14:paraId="28BA8165" w14:textId="77777777" w:rsidR="00665C3A" w:rsidRDefault="00665C3A" w:rsidP="00665C3A">
      <w:pPr>
        <w:spacing w:after="0"/>
        <w:ind w:firstLine="567"/>
        <w:jc w:val="both"/>
      </w:pPr>
      <w:r>
        <w:t xml:space="preserve">    • ограничьте общение подростка со знакомыми, оказывающими на него негативное влияние, попытайтесь изолировать от лидера группы;</w:t>
      </w:r>
    </w:p>
    <w:p w14:paraId="01C85CFA" w14:textId="4F6FC3F0" w:rsidR="00665C3A" w:rsidRDefault="00665C3A" w:rsidP="00073FD1">
      <w:pPr>
        <w:spacing w:after="0"/>
        <w:ind w:firstLine="567"/>
        <w:jc w:val="both"/>
      </w:pPr>
      <w:r>
        <w:t xml:space="preserve">    •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14:paraId="64599853" w14:textId="0DBCB9F0" w:rsidR="00665C3A" w:rsidRDefault="00665C3A" w:rsidP="00073FD1">
      <w:pPr>
        <w:spacing w:after="0"/>
        <w:ind w:firstLine="567"/>
        <w:jc w:val="both"/>
      </w:pPr>
      <w:r>
        <w:t>Уважаемые родители!</w:t>
      </w:r>
    </w:p>
    <w:p w14:paraId="5C359FD0" w14:textId="77777777" w:rsidR="00665C3A" w:rsidRDefault="00665C3A" w:rsidP="00665C3A">
      <w:pPr>
        <w:spacing w:after="0"/>
        <w:ind w:firstLine="567"/>
        <w:jc w:val="both"/>
      </w:pPr>
      <w: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14:paraId="254A48D6" w14:textId="1040CB7A" w:rsidR="00F12C76" w:rsidRDefault="00665C3A" w:rsidP="00665C3A">
      <w:pPr>
        <w:spacing w:after="0"/>
        <w:ind w:firstLine="567"/>
        <w:jc w:val="both"/>
      </w:pPr>
      <w:r>
        <w:t>Защитите своих детей, не дайте им совершить непоправимые поступки.</w:t>
      </w:r>
    </w:p>
    <w:sectPr w:rsidR="00F12C76" w:rsidSect="007D33A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97"/>
    <w:rsid w:val="00073FD1"/>
    <w:rsid w:val="00665C3A"/>
    <w:rsid w:val="006C0B77"/>
    <w:rsid w:val="007D33A2"/>
    <w:rsid w:val="008242FF"/>
    <w:rsid w:val="00870751"/>
    <w:rsid w:val="00922C48"/>
    <w:rsid w:val="00B915B7"/>
    <w:rsid w:val="00D87697"/>
    <w:rsid w:val="00EA59DF"/>
    <w:rsid w:val="00EE4070"/>
    <w:rsid w:val="00F12C76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4528"/>
  <w15:chartTrackingRefBased/>
  <w15:docId w15:val="{7BDF1FD1-2616-493B-90B5-85E44FD9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2024-04-19T06:20:00Z</dcterms:created>
  <dcterms:modified xsi:type="dcterms:W3CDTF">2024-04-19T06:36:00Z</dcterms:modified>
</cp:coreProperties>
</file>